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7" w:rsidRDefault="008D75B2">
      <w:pPr>
        <w:ind w:left="360"/>
        <w:rPr>
          <w:sz w:val="20"/>
          <w:szCs w:val="20"/>
        </w:rPr>
      </w:pPr>
      <w:r>
        <w:rPr>
          <w:rFonts w:ascii="Impact" w:eastAsia="Impact" w:hAnsi="Impact" w:cs="Impact"/>
          <w:noProof/>
          <w:color w:val="FFFFFF"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10688955" cy="755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color w:val="FFFFFF"/>
          <w:sz w:val="24"/>
          <w:szCs w:val="24"/>
        </w:rPr>
        <w:t>Какие выплаты производятся семье погибшего</w:t>
      </w:r>
    </w:p>
    <w:p w:rsidR="00B67887" w:rsidRDefault="00B67887">
      <w:pPr>
        <w:spacing w:line="65" w:lineRule="exact"/>
        <w:rPr>
          <w:sz w:val="24"/>
          <w:szCs w:val="24"/>
        </w:rPr>
      </w:pPr>
    </w:p>
    <w:p w:rsidR="00B67887" w:rsidRDefault="008D75B2">
      <w:pPr>
        <w:numPr>
          <w:ilvl w:val="0"/>
          <w:numId w:val="1"/>
        </w:numPr>
        <w:tabs>
          <w:tab w:val="left" w:pos="520"/>
        </w:tabs>
        <w:ind w:left="520" w:hanging="164"/>
        <w:rPr>
          <w:rFonts w:ascii="Impact" w:eastAsia="Impact" w:hAnsi="Impact" w:cs="Impact"/>
          <w:color w:val="FFFFFF"/>
          <w:sz w:val="24"/>
          <w:szCs w:val="24"/>
        </w:rPr>
      </w:pPr>
      <w:r>
        <w:rPr>
          <w:rFonts w:ascii="Impact" w:eastAsia="Impact" w:hAnsi="Impact" w:cs="Impact"/>
          <w:color w:val="FFFFFF"/>
          <w:sz w:val="24"/>
          <w:szCs w:val="24"/>
        </w:rPr>
        <w:t>результате несчастного случая на производстве?</w:t>
      </w:r>
    </w:p>
    <w:p w:rsidR="00B67887" w:rsidRDefault="00B67887">
      <w:pPr>
        <w:spacing w:line="200" w:lineRule="exact"/>
        <w:rPr>
          <w:rFonts w:ascii="Impact" w:eastAsia="Impact" w:hAnsi="Impact" w:cs="Impact"/>
          <w:color w:val="FFFFFF"/>
          <w:sz w:val="24"/>
          <w:szCs w:val="24"/>
        </w:rPr>
      </w:pPr>
    </w:p>
    <w:p w:rsidR="00B67887" w:rsidRDefault="00B67887">
      <w:pPr>
        <w:spacing w:line="208" w:lineRule="exact"/>
        <w:rPr>
          <w:rFonts w:ascii="Impact" w:eastAsia="Impact" w:hAnsi="Impact" w:cs="Impact"/>
          <w:color w:val="FFFFFF"/>
          <w:sz w:val="24"/>
          <w:szCs w:val="24"/>
        </w:rPr>
      </w:pPr>
    </w:p>
    <w:p w:rsidR="00B67887" w:rsidRDefault="008D75B2">
      <w:pPr>
        <w:numPr>
          <w:ilvl w:val="1"/>
          <w:numId w:val="1"/>
        </w:numPr>
        <w:tabs>
          <w:tab w:val="left" w:pos="709"/>
        </w:tabs>
        <w:spacing w:line="241" w:lineRule="auto"/>
        <w:ind w:left="40" w:right="900" w:firstLine="4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соответствии с Федеральным законом от 24.07.1998 №125-ФЗ «Об обязательном социальном страховании от </w:t>
      </w:r>
      <w:r>
        <w:rPr>
          <w:rFonts w:ascii="Calibri" w:eastAsia="Calibri" w:hAnsi="Calibri" w:cs="Calibri"/>
          <w:color w:val="26282F"/>
          <w:sz w:val="24"/>
          <w:szCs w:val="24"/>
        </w:rPr>
        <w:t>несчастных случаев на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6282F"/>
          <w:sz w:val="24"/>
          <w:szCs w:val="24"/>
        </w:rPr>
        <w:t>производстве и профессиональных заболеваний" при смертельном несчастном случае на производстве с 1 января 2014 г. семья погибшего получает 1 миллион рублей.</w:t>
      </w:r>
    </w:p>
    <w:p w:rsidR="00B67887" w:rsidRDefault="00B67887">
      <w:pPr>
        <w:spacing w:line="3" w:lineRule="exact"/>
        <w:rPr>
          <w:rFonts w:ascii="Calibri" w:eastAsia="Calibri" w:hAnsi="Calibri" w:cs="Calibri"/>
          <w:sz w:val="24"/>
          <w:szCs w:val="24"/>
        </w:rPr>
      </w:pPr>
    </w:p>
    <w:p w:rsidR="00B67887" w:rsidRDefault="008D75B2">
      <w:pPr>
        <w:numPr>
          <w:ilvl w:val="1"/>
          <w:numId w:val="1"/>
        </w:numPr>
        <w:tabs>
          <w:tab w:val="left" w:pos="719"/>
        </w:tabs>
        <w:spacing w:line="239" w:lineRule="auto"/>
        <w:ind w:left="40" w:right="900" w:firstLine="429"/>
        <w:jc w:val="both"/>
        <w:rPr>
          <w:rFonts w:ascii="Calibri" w:eastAsia="Calibri" w:hAnsi="Calibri" w:cs="Calibri"/>
          <w:color w:val="26282F"/>
          <w:sz w:val="24"/>
          <w:szCs w:val="24"/>
        </w:rPr>
      </w:pPr>
      <w:r>
        <w:rPr>
          <w:rFonts w:ascii="Calibri" w:eastAsia="Calibri" w:hAnsi="Calibri" w:cs="Calibri"/>
          <w:color w:val="26282F"/>
          <w:sz w:val="24"/>
          <w:szCs w:val="24"/>
        </w:rPr>
        <w:t>соответствии с Московским трехсторонним соглашением семье погибшего работодателем выплачивается 50 минимальных размеров заработной платы, действующей на момент смерти работника в г</w:t>
      </w:r>
      <w:proofErr w:type="gramStart"/>
      <w:r>
        <w:rPr>
          <w:rFonts w:ascii="Calibri" w:eastAsia="Calibri" w:hAnsi="Calibri" w:cs="Calibri"/>
          <w:color w:val="26282F"/>
          <w:sz w:val="24"/>
          <w:szCs w:val="24"/>
        </w:rPr>
        <w:t>.М</w:t>
      </w:r>
      <w:proofErr w:type="gramEnd"/>
      <w:r>
        <w:rPr>
          <w:rFonts w:ascii="Calibri" w:eastAsia="Calibri" w:hAnsi="Calibri" w:cs="Calibri"/>
          <w:color w:val="26282F"/>
          <w:sz w:val="24"/>
          <w:szCs w:val="24"/>
        </w:rPr>
        <w:t xml:space="preserve">оскве </w:t>
      </w:r>
      <w:r w:rsidR="00806F15">
        <w:rPr>
          <w:rFonts w:ascii="Calibri" w:eastAsia="Calibri" w:hAnsi="Calibri" w:cs="Calibri"/>
          <w:color w:val="26282F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6282F"/>
          <w:sz w:val="24"/>
          <w:szCs w:val="24"/>
        </w:rPr>
        <w:t>(с 1 октября 201</w:t>
      </w:r>
      <w:r w:rsidR="0026072E">
        <w:rPr>
          <w:rFonts w:ascii="Calibri" w:eastAsia="Calibri" w:hAnsi="Calibri" w:cs="Calibri"/>
          <w:color w:val="26282F"/>
          <w:sz w:val="24"/>
          <w:szCs w:val="24"/>
        </w:rPr>
        <w:t>8 г. – 18 781</w:t>
      </w:r>
      <w:r>
        <w:rPr>
          <w:rFonts w:ascii="Calibri" w:eastAsia="Calibri" w:hAnsi="Calibri" w:cs="Calibri"/>
          <w:color w:val="26282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6282F"/>
          <w:sz w:val="24"/>
          <w:szCs w:val="24"/>
        </w:rPr>
        <w:t>х</w:t>
      </w:r>
      <w:proofErr w:type="spellEnd"/>
      <w:r>
        <w:rPr>
          <w:rFonts w:ascii="Calibri" w:eastAsia="Calibri" w:hAnsi="Calibri" w:cs="Calibri"/>
          <w:color w:val="26282F"/>
          <w:sz w:val="24"/>
          <w:szCs w:val="24"/>
        </w:rPr>
        <w:t xml:space="preserve"> 50 = </w:t>
      </w:r>
      <w:r w:rsidR="0026072E">
        <w:rPr>
          <w:rFonts w:ascii="Calibri" w:eastAsia="Calibri" w:hAnsi="Calibri" w:cs="Calibri"/>
          <w:color w:val="26282F"/>
          <w:sz w:val="24"/>
          <w:szCs w:val="24"/>
        </w:rPr>
        <w:t>939</w:t>
      </w:r>
      <w:r>
        <w:rPr>
          <w:rFonts w:ascii="Calibri" w:eastAsia="Calibri" w:hAnsi="Calibri" w:cs="Calibri"/>
          <w:color w:val="26282F"/>
          <w:sz w:val="24"/>
          <w:szCs w:val="24"/>
        </w:rPr>
        <w:t xml:space="preserve"> 050 р.).</w:t>
      </w:r>
    </w:p>
    <w:p w:rsidR="00B67887" w:rsidRDefault="00B67887">
      <w:pPr>
        <w:spacing w:line="4" w:lineRule="exact"/>
        <w:rPr>
          <w:rFonts w:ascii="Calibri" w:eastAsia="Calibri" w:hAnsi="Calibri" w:cs="Calibri"/>
          <w:color w:val="26282F"/>
          <w:sz w:val="24"/>
          <w:szCs w:val="24"/>
        </w:rPr>
      </w:pPr>
    </w:p>
    <w:p w:rsidR="00B67887" w:rsidRDefault="008D75B2">
      <w:pPr>
        <w:spacing w:line="239" w:lineRule="auto"/>
        <w:ind w:left="40" w:right="900" w:firstLine="426"/>
        <w:rPr>
          <w:rFonts w:ascii="Calibri" w:eastAsia="Calibri" w:hAnsi="Calibri" w:cs="Calibri"/>
          <w:color w:val="26282F"/>
          <w:sz w:val="24"/>
          <w:szCs w:val="24"/>
        </w:rPr>
      </w:pPr>
      <w:r>
        <w:rPr>
          <w:rFonts w:ascii="Calibri" w:eastAsia="Calibri" w:hAnsi="Calibri" w:cs="Calibri"/>
          <w:color w:val="26282F"/>
          <w:sz w:val="24"/>
          <w:szCs w:val="24"/>
        </w:rPr>
        <w:t>Дополнительные выплаты могут быть предусмотрены коллективным договором в организации.</w:t>
      </w:r>
    </w:p>
    <w:p w:rsidR="00B67887" w:rsidRDefault="00B67887">
      <w:pPr>
        <w:spacing w:line="328" w:lineRule="exact"/>
        <w:rPr>
          <w:sz w:val="24"/>
          <w:szCs w:val="24"/>
        </w:rPr>
      </w:pPr>
    </w:p>
    <w:p w:rsidR="00B67887" w:rsidRDefault="008D75B2">
      <w:pPr>
        <w:ind w:left="1820"/>
        <w:rPr>
          <w:sz w:val="20"/>
          <w:szCs w:val="20"/>
        </w:rPr>
      </w:pPr>
      <w:r>
        <w:rPr>
          <w:rFonts w:ascii="Impact" w:eastAsia="Impact" w:hAnsi="Impact" w:cs="Impact"/>
          <w:color w:val="FC0011"/>
          <w:sz w:val="24"/>
          <w:szCs w:val="24"/>
        </w:rPr>
        <w:t>Куда обращаться за защитой своих прав</w:t>
      </w:r>
    </w:p>
    <w:p w:rsidR="00B67887" w:rsidRDefault="00B67887">
      <w:pPr>
        <w:spacing w:line="65" w:lineRule="exact"/>
        <w:rPr>
          <w:sz w:val="24"/>
          <w:szCs w:val="24"/>
        </w:rPr>
      </w:pPr>
    </w:p>
    <w:p w:rsidR="00B67887" w:rsidRDefault="008D75B2">
      <w:pPr>
        <w:ind w:left="1820"/>
        <w:rPr>
          <w:sz w:val="20"/>
          <w:szCs w:val="20"/>
        </w:rPr>
      </w:pPr>
      <w:r>
        <w:rPr>
          <w:rFonts w:ascii="Impact" w:eastAsia="Impact" w:hAnsi="Impact" w:cs="Impact"/>
          <w:color w:val="FC0011"/>
          <w:sz w:val="24"/>
          <w:szCs w:val="24"/>
        </w:rPr>
        <w:t>при наступлении несчастного случая на производстве?</w:t>
      </w:r>
    </w:p>
    <w:p w:rsidR="00B67887" w:rsidRDefault="00B67887">
      <w:pPr>
        <w:spacing w:line="364" w:lineRule="exact"/>
        <w:rPr>
          <w:sz w:val="24"/>
          <w:szCs w:val="24"/>
        </w:rPr>
      </w:pPr>
    </w:p>
    <w:p w:rsidR="00806F15" w:rsidRDefault="008D75B2" w:rsidP="00806F15">
      <w:pPr>
        <w:spacing w:line="241" w:lineRule="auto"/>
        <w:ind w:right="900" w:firstLine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 вопросам расследования несчастных случаев на производстве, а также иным вопросам законодательства об охране труда Вы можете обратиться в Государственную инспекцию труда в городе Москве, а также в Техническую инспекцию труда Московской Федерации профсоюзов по адресу: 12</w:t>
      </w:r>
      <w:r w:rsidR="00806F15">
        <w:rPr>
          <w:rFonts w:ascii="Calibri" w:eastAsia="Calibri" w:hAnsi="Calibri" w:cs="Calibri"/>
          <w:sz w:val="24"/>
          <w:szCs w:val="24"/>
        </w:rPr>
        <w:t>9164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806F15">
        <w:rPr>
          <w:rFonts w:ascii="Calibri" w:eastAsia="Calibri" w:hAnsi="Calibri" w:cs="Calibri"/>
          <w:sz w:val="24"/>
          <w:szCs w:val="24"/>
        </w:rPr>
        <w:t xml:space="preserve">Россия, </w:t>
      </w:r>
      <w:r>
        <w:rPr>
          <w:rFonts w:ascii="Calibri" w:eastAsia="Calibri" w:hAnsi="Calibri" w:cs="Calibri"/>
          <w:sz w:val="24"/>
          <w:szCs w:val="24"/>
        </w:rPr>
        <w:t>г</w:t>
      </w:r>
      <w:proofErr w:type="gramStart"/>
      <w:r>
        <w:rPr>
          <w:rFonts w:ascii="Calibri" w:eastAsia="Calibri" w:hAnsi="Calibri" w:cs="Calibri"/>
          <w:sz w:val="24"/>
          <w:szCs w:val="24"/>
        </w:rPr>
        <w:t>.М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осква, ул. </w:t>
      </w:r>
      <w:r w:rsidR="00806F15">
        <w:rPr>
          <w:rFonts w:ascii="Calibri" w:eastAsia="Calibri" w:hAnsi="Calibri" w:cs="Calibri"/>
          <w:sz w:val="24"/>
          <w:szCs w:val="24"/>
        </w:rPr>
        <w:t>Маломосковская</w:t>
      </w:r>
      <w:r>
        <w:rPr>
          <w:rFonts w:ascii="Calibri" w:eastAsia="Calibri" w:hAnsi="Calibri" w:cs="Calibri"/>
          <w:sz w:val="24"/>
          <w:szCs w:val="24"/>
        </w:rPr>
        <w:t>, д.</w:t>
      </w:r>
      <w:r w:rsidR="00806F1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06F15" w:rsidRDefault="00806F15" w:rsidP="00806F15">
      <w:pPr>
        <w:spacing w:line="241" w:lineRule="auto"/>
        <w:ind w:right="900" w:firstLine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Телефон: 8(495)686-21-70</w:t>
      </w:r>
    </w:p>
    <w:p w:rsidR="00806F15" w:rsidRPr="00806F15" w:rsidRDefault="00806F15" w:rsidP="00806F15">
      <w:pPr>
        <w:spacing w:line="241" w:lineRule="auto"/>
        <w:ind w:right="900" w:firstLine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Адрес электронной почты: </w:t>
      </w:r>
      <w:hyperlink r:id="rId6" w:history="1">
        <w:r w:rsidRPr="004062E5">
          <w:rPr>
            <w:rStyle w:val="a3"/>
            <w:rFonts w:ascii="Calibri" w:eastAsia="Calibri" w:hAnsi="Calibri" w:cs="Calibri"/>
            <w:sz w:val="24"/>
            <w:szCs w:val="24"/>
            <w:lang w:val="en-US"/>
          </w:rPr>
          <w:t>ot</w:t>
        </w:r>
        <w:r w:rsidRPr="004062E5">
          <w:rPr>
            <w:rStyle w:val="a3"/>
            <w:rFonts w:ascii="Calibri" w:eastAsia="Calibri" w:hAnsi="Calibri" w:cs="Calibri"/>
            <w:sz w:val="24"/>
            <w:szCs w:val="24"/>
          </w:rPr>
          <w:t>@</w:t>
        </w:r>
        <w:r w:rsidRPr="004062E5">
          <w:rPr>
            <w:rStyle w:val="a3"/>
            <w:rFonts w:ascii="Calibri" w:eastAsia="Calibri" w:hAnsi="Calibri" w:cs="Calibri"/>
            <w:sz w:val="24"/>
            <w:szCs w:val="24"/>
            <w:lang w:val="en-US"/>
          </w:rPr>
          <w:t>mtuf</w:t>
        </w:r>
        <w:r w:rsidRPr="004062E5">
          <w:rPr>
            <w:rStyle w:val="a3"/>
            <w:rFonts w:ascii="Calibri" w:eastAsia="Calibri" w:hAnsi="Calibri" w:cs="Calibri"/>
            <w:sz w:val="24"/>
            <w:szCs w:val="24"/>
          </w:rPr>
          <w:t>.</w:t>
        </w:r>
        <w:r w:rsidRPr="004062E5">
          <w:rPr>
            <w:rStyle w:val="a3"/>
            <w:rFonts w:ascii="Calibri" w:eastAsia="Calibri" w:hAnsi="Calibri" w:cs="Calibri"/>
            <w:sz w:val="24"/>
            <w:szCs w:val="24"/>
            <w:lang w:val="en-US"/>
          </w:rPr>
          <w:t>ru</w:t>
        </w:r>
      </w:hyperlink>
    </w:p>
    <w:p w:rsidR="00806F15" w:rsidRPr="00806F15" w:rsidRDefault="00806F15" w:rsidP="00806F15">
      <w:pPr>
        <w:spacing w:line="241" w:lineRule="auto"/>
        <w:ind w:right="900" w:firstLine="426"/>
        <w:jc w:val="both"/>
        <w:rPr>
          <w:sz w:val="20"/>
          <w:szCs w:val="20"/>
        </w:rPr>
      </w:pPr>
    </w:p>
    <w:p w:rsidR="00B67887" w:rsidRPr="00806F15" w:rsidRDefault="008D75B2" w:rsidP="00806F15">
      <w:pPr>
        <w:spacing w:line="241" w:lineRule="auto"/>
        <w:ind w:right="900" w:firstLine="426"/>
        <w:jc w:val="both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8712200</wp:posOffset>
            </wp:positionH>
            <wp:positionV relativeFrom="paragraph">
              <wp:posOffset>-5321935</wp:posOffset>
            </wp:positionV>
            <wp:extent cx="1333500" cy="1162050"/>
            <wp:effectExtent l="19050" t="0" r="0" b="0"/>
            <wp:wrapThrough wrapText="bothSides">
              <wp:wrapPolygon edited="0">
                <wp:start x="-309" y="0"/>
                <wp:lineTo x="-309" y="21246"/>
                <wp:lineTo x="21600" y="21246"/>
                <wp:lineTo x="21600" y="0"/>
                <wp:lineTo x="-309" y="0"/>
              </wp:wrapPolygon>
            </wp:wrapThrough>
            <wp:docPr id="3" name="Рисунок 1" descr="d:\Рабочий стол\a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tr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01" r="1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391" w:lineRule="exact"/>
        <w:rPr>
          <w:sz w:val="24"/>
          <w:szCs w:val="24"/>
        </w:rPr>
      </w:pPr>
    </w:p>
    <w:p w:rsidR="00B67887" w:rsidRDefault="008D75B2">
      <w:pPr>
        <w:spacing w:line="267" w:lineRule="auto"/>
        <w:ind w:right="-179"/>
        <w:jc w:val="center"/>
        <w:rPr>
          <w:sz w:val="20"/>
          <w:szCs w:val="20"/>
        </w:rPr>
      </w:pPr>
      <w:r>
        <w:rPr>
          <w:rFonts w:ascii="Impact" w:eastAsia="Impact" w:hAnsi="Impact" w:cs="Impact"/>
          <w:color w:val="FFFFFF"/>
          <w:sz w:val="48"/>
          <w:szCs w:val="48"/>
        </w:rPr>
        <w:t>ЕСЛИ С ВАМИ ПРОИЗОШЕЛ НЕСЧАСТНЫЙ СЛУЧАЙ НА ПРОИЗВОДСТВЕ</w:t>
      </w: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00" w:lineRule="exact"/>
        <w:rPr>
          <w:sz w:val="24"/>
          <w:szCs w:val="24"/>
        </w:rPr>
      </w:pPr>
    </w:p>
    <w:p w:rsidR="00B67887" w:rsidRDefault="00B67887">
      <w:pPr>
        <w:spacing w:line="266" w:lineRule="exact"/>
        <w:rPr>
          <w:sz w:val="24"/>
          <w:szCs w:val="24"/>
        </w:rPr>
      </w:pPr>
    </w:p>
    <w:p w:rsidR="00B67887" w:rsidRDefault="008D75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C0011"/>
          <w:sz w:val="35"/>
          <w:szCs w:val="35"/>
        </w:rPr>
        <w:t>Актуальные вопросы и ответы</w:t>
      </w:r>
    </w:p>
    <w:p w:rsidR="00B67887" w:rsidRDefault="00B67887">
      <w:pPr>
        <w:sectPr w:rsidR="00B67887">
          <w:pgSz w:w="16840" w:h="11906" w:orient="landscape"/>
          <w:pgMar w:top="941" w:right="1338" w:bottom="1440" w:left="320" w:header="0" w:footer="0" w:gutter="0"/>
          <w:cols w:num="2" w:space="720" w:equalWidth="0">
            <w:col w:w="8860" w:space="720"/>
            <w:col w:w="5600"/>
          </w:cols>
        </w:sectPr>
      </w:pPr>
    </w:p>
    <w:p w:rsidR="00B67887" w:rsidRDefault="006F2892">
      <w:pPr>
        <w:spacing w:line="31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-429895</wp:posOffset>
            </wp:positionV>
            <wp:extent cx="10687050" cy="7562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887" w:rsidRDefault="008D75B2">
      <w:pPr>
        <w:spacing w:line="316" w:lineRule="auto"/>
        <w:ind w:hanging="41"/>
        <w:rPr>
          <w:sz w:val="20"/>
          <w:szCs w:val="20"/>
        </w:rPr>
      </w:pPr>
      <w:r>
        <w:rPr>
          <w:rFonts w:ascii="Impact" w:eastAsia="Impact" w:hAnsi="Impact" w:cs="Impact"/>
          <w:color w:val="FC0011"/>
          <w:sz w:val="23"/>
          <w:szCs w:val="23"/>
        </w:rPr>
        <w:t>Что делать если произошел несчастный случай на производстве?</w:t>
      </w:r>
    </w:p>
    <w:p w:rsidR="00B67887" w:rsidRDefault="008D7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887" w:rsidRDefault="008D75B2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Предпринять следующие шаги:</w:t>
      </w:r>
    </w:p>
    <w:p w:rsidR="00B67887" w:rsidRDefault="00B67887">
      <w:pPr>
        <w:spacing w:line="20" w:lineRule="exact"/>
        <w:rPr>
          <w:sz w:val="20"/>
          <w:szCs w:val="20"/>
        </w:rPr>
      </w:pPr>
    </w:p>
    <w:p w:rsidR="00B67887" w:rsidRDefault="008D75B2" w:rsidP="00045E11">
      <w:pPr>
        <w:numPr>
          <w:ilvl w:val="0"/>
          <w:numId w:val="7"/>
        </w:numPr>
        <w:tabs>
          <w:tab w:val="left" w:pos="-142"/>
        </w:tabs>
        <w:ind w:left="142" w:hanging="218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Позвать кого-нибудь на помощь.</w:t>
      </w:r>
    </w:p>
    <w:p w:rsidR="00B67887" w:rsidRPr="001509D6" w:rsidRDefault="008D75B2" w:rsidP="00045E11">
      <w:pPr>
        <w:pStyle w:val="a6"/>
        <w:numPr>
          <w:ilvl w:val="0"/>
          <w:numId w:val="7"/>
        </w:numPr>
        <w:tabs>
          <w:tab w:val="left" w:pos="-142"/>
        </w:tabs>
        <w:ind w:left="142" w:hanging="218"/>
        <w:rPr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Сообщить о случившемся</w:t>
      </w:r>
    </w:p>
    <w:p w:rsidR="00B67887" w:rsidRPr="001509D6" w:rsidRDefault="00045E11" w:rsidP="00045E11">
      <w:pPr>
        <w:pStyle w:val="a6"/>
        <w:tabs>
          <w:tab w:val="left" w:pos="-142"/>
          <w:tab w:val="left" w:pos="516"/>
        </w:tabs>
        <w:spacing w:line="239" w:lineRule="auto"/>
        <w:ind w:left="142" w:hanging="2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A73FCB" w:rsidRPr="001509D6">
        <w:rPr>
          <w:rFonts w:ascii="Calibri" w:eastAsia="Calibri" w:hAnsi="Calibri" w:cs="Calibri"/>
          <w:sz w:val="24"/>
          <w:szCs w:val="24"/>
        </w:rPr>
        <w:t>н</w:t>
      </w:r>
      <w:r w:rsidR="008D75B2" w:rsidRPr="001509D6">
        <w:rPr>
          <w:rFonts w:ascii="Calibri" w:eastAsia="Calibri" w:hAnsi="Calibri" w:cs="Calibri"/>
          <w:sz w:val="24"/>
          <w:szCs w:val="24"/>
        </w:rPr>
        <w:t>епосредственному руководителю или попросить,</w:t>
      </w:r>
      <w:r w:rsidR="001509D6">
        <w:rPr>
          <w:rFonts w:ascii="Calibri" w:eastAsia="Calibri" w:hAnsi="Calibri" w:cs="Calibri"/>
          <w:sz w:val="24"/>
          <w:szCs w:val="24"/>
        </w:rPr>
        <w:t xml:space="preserve"> </w:t>
      </w:r>
      <w:r w:rsidR="008D75B2" w:rsidRPr="001509D6">
        <w:rPr>
          <w:rFonts w:ascii="Calibri" w:eastAsia="Calibri" w:hAnsi="Calibri" w:cs="Calibri"/>
          <w:sz w:val="24"/>
          <w:szCs w:val="24"/>
        </w:rPr>
        <w:t>чтобы это сделали другие.</w:t>
      </w:r>
    </w:p>
    <w:p w:rsidR="00B67887" w:rsidRPr="001509D6" w:rsidRDefault="008D75B2" w:rsidP="00045E11">
      <w:pPr>
        <w:pStyle w:val="a6"/>
        <w:numPr>
          <w:ilvl w:val="0"/>
          <w:numId w:val="7"/>
        </w:numPr>
        <w:tabs>
          <w:tab w:val="left" w:pos="-142"/>
        </w:tabs>
        <w:spacing w:line="239" w:lineRule="auto"/>
        <w:ind w:left="142" w:hanging="218"/>
        <w:jc w:val="both"/>
        <w:rPr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Обратиться в медпункт организации или вызвать скорую помощь (тел. 112).</w:t>
      </w:r>
    </w:p>
    <w:p w:rsidR="00B67887" w:rsidRDefault="00B67887" w:rsidP="001509D6">
      <w:pPr>
        <w:tabs>
          <w:tab w:val="left" w:pos="-142"/>
        </w:tabs>
        <w:spacing w:line="4" w:lineRule="exact"/>
        <w:ind w:hanging="76"/>
        <w:rPr>
          <w:sz w:val="20"/>
          <w:szCs w:val="20"/>
        </w:rPr>
      </w:pPr>
    </w:p>
    <w:p w:rsidR="00B67887" w:rsidRDefault="008D75B2" w:rsidP="001509D6">
      <w:pPr>
        <w:numPr>
          <w:ilvl w:val="0"/>
          <w:numId w:val="7"/>
        </w:numPr>
        <w:tabs>
          <w:tab w:val="left" w:pos="-142"/>
        </w:tabs>
        <w:spacing w:line="239" w:lineRule="auto"/>
        <w:ind w:left="142"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До приезда скорой помощи при ощущении резкой боли не предпринимать никаких резких движений, перемещений и пр.</w:t>
      </w:r>
    </w:p>
    <w:p w:rsidR="00B67887" w:rsidRDefault="008D7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887" w:rsidRDefault="00B67887">
      <w:pPr>
        <w:spacing w:line="337" w:lineRule="exact"/>
        <w:rPr>
          <w:sz w:val="20"/>
          <w:szCs w:val="20"/>
        </w:rPr>
      </w:pPr>
    </w:p>
    <w:p w:rsidR="00B67887" w:rsidRDefault="008D75B2">
      <w:pPr>
        <w:spacing w:line="316" w:lineRule="auto"/>
        <w:ind w:left="3043" w:right="180"/>
        <w:rPr>
          <w:sz w:val="20"/>
          <w:szCs w:val="20"/>
        </w:rPr>
      </w:pPr>
      <w:r>
        <w:rPr>
          <w:rFonts w:ascii="Impact" w:eastAsia="Impact" w:hAnsi="Impact" w:cs="Impact"/>
          <w:color w:val="FC0011"/>
          <w:sz w:val="23"/>
          <w:szCs w:val="23"/>
        </w:rPr>
        <w:t>Что делать, если работодатель пытается скрыть факт несчастного случая?</w:t>
      </w:r>
    </w:p>
    <w:p w:rsidR="00B67887" w:rsidRDefault="00B67887">
      <w:pPr>
        <w:spacing w:line="265" w:lineRule="exact"/>
        <w:rPr>
          <w:sz w:val="20"/>
          <w:szCs w:val="20"/>
        </w:rPr>
      </w:pPr>
    </w:p>
    <w:p w:rsidR="00B67887" w:rsidRPr="001509D6" w:rsidRDefault="008D75B2" w:rsidP="001509D6">
      <w:pPr>
        <w:pStyle w:val="a6"/>
        <w:numPr>
          <w:ilvl w:val="0"/>
          <w:numId w:val="9"/>
        </w:numPr>
        <w:tabs>
          <w:tab w:val="left" w:pos="303"/>
        </w:tabs>
        <w:spacing w:line="242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Направить заявление на имя руководителя организации о необходимости расследования несчастного случая, указать дату и время его наступления.</w:t>
      </w:r>
    </w:p>
    <w:p w:rsidR="00B67887" w:rsidRDefault="00B67887" w:rsidP="001509D6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B67887" w:rsidRPr="001509D6" w:rsidRDefault="008D75B2" w:rsidP="001509D6">
      <w:pPr>
        <w:pStyle w:val="a6"/>
        <w:numPr>
          <w:ilvl w:val="0"/>
          <w:numId w:val="9"/>
        </w:numPr>
        <w:tabs>
          <w:tab w:val="left" w:pos="303"/>
        </w:tabs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Оставить себе копию заявления с регистрационным номером.</w:t>
      </w:r>
    </w:p>
    <w:p w:rsidR="00B67887" w:rsidRPr="001509D6" w:rsidRDefault="008D75B2" w:rsidP="001509D6">
      <w:pPr>
        <w:pStyle w:val="a6"/>
        <w:numPr>
          <w:ilvl w:val="0"/>
          <w:numId w:val="9"/>
        </w:numPr>
        <w:tabs>
          <w:tab w:val="left" w:pos="303"/>
        </w:tabs>
        <w:spacing w:line="239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При отсутствии ответа или несогласии с ним обратиться в Государственную инспекцию труда в г</w:t>
      </w:r>
      <w:proofErr w:type="gramStart"/>
      <w:r w:rsidRPr="001509D6">
        <w:rPr>
          <w:rFonts w:ascii="Calibri" w:eastAsia="Calibri" w:hAnsi="Calibri" w:cs="Calibri"/>
          <w:sz w:val="24"/>
          <w:szCs w:val="24"/>
        </w:rPr>
        <w:t>.М</w:t>
      </w:r>
      <w:proofErr w:type="gramEnd"/>
      <w:r w:rsidRPr="001509D6">
        <w:rPr>
          <w:rFonts w:ascii="Calibri" w:eastAsia="Calibri" w:hAnsi="Calibri" w:cs="Calibri"/>
          <w:sz w:val="24"/>
          <w:szCs w:val="24"/>
        </w:rPr>
        <w:t xml:space="preserve">оскве по адресу: 115582, г. Москва, ул. Домодедовская, д.24, корп. 3. Адрес сайта в Интернете: </w:t>
      </w:r>
      <w:r w:rsidR="00B8102D">
        <w:rPr>
          <w:rFonts w:ascii="Calibri" w:eastAsia="Calibri" w:hAnsi="Calibri" w:cs="Calibri"/>
          <w:color w:val="0000C4"/>
          <w:u w:val="single"/>
        </w:rPr>
        <w:t xml:space="preserve"> </w:t>
      </w:r>
      <w:proofErr w:type="spellStart"/>
      <w:r w:rsidR="001509D6">
        <w:rPr>
          <w:rFonts w:ascii="Calibri" w:eastAsia="Calibri" w:hAnsi="Calibri" w:cs="Calibri"/>
          <w:color w:val="0000C4"/>
          <w:u w:val="single"/>
        </w:rPr>
        <w:t>h</w:t>
      </w:r>
      <w:proofErr w:type="spellEnd"/>
      <w:r w:rsidR="001509D6">
        <w:rPr>
          <w:rFonts w:ascii="Calibri" w:eastAsia="Calibri" w:hAnsi="Calibri" w:cs="Calibri"/>
          <w:color w:val="0000C4"/>
          <w:u w:val="single"/>
          <w:lang w:val="en-US"/>
        </w:rPr>
        <w:t>tt</w:t>
      </w:r>
      <w:proofErr w:type="spellStart"/>
      <w:r w:rsidRPr="001509D6">
        <w:rPr>
          <w:rFonts w:ascii="Calibri" w:eastAsia="Calibri" w:hAnsi="Calibri" w:cs="Calibri"/>
          <w:color w:val="0000C4"/>
          <w:u w:val="single"/>
        </w:rPr>
        <w:t>p</w:t>
      </w:r>
      <w:proofErr w:type="spellEnd"/>
      <w:r w:rsidR="001509D6">
        <w:rPr>
          <w:rFonts w:ascii="Calibri" w:eastAsia="Calibri" w:hAnsi="Calibri" w:cs="Calibri"/>
          <w:color w:val="0000C4"/>
          <w:u w:val="single"/>
          <w:lang w:val="en-US"/>
        </w:rPr>
        <w:t>s</w:t>
      </w:r>
      <w:r w:rsidRPr="001509D6">
        <w:rPr>
          <w:rFonts w:ascii="Calibri" w:eastAsia="Calibri" w:hAnsi="Calibri" w:cs="Calibri"/>
          <w:color w:val="0000C4"/>
          <w:u w:val="single"/>
        </w:rPr>
        <w:t>://git77.rostrud.ru/</w:t>
      </w:r>
    </w:p>
    <w:p w:rsidR="00B67887" w:rsidRDefault="00B67887">
      <w:pPr>
        <w:spacing w:line="328" w:lineRule="exact"/>
        <w:rPr>
          <w:sz w:val="20"/>
          <w:szCs w:val="20"/>
        </w:rPr>
      </w:pPr>
    </w:p>
    <w:p w:rsidR="00B67887" w:rsidRDefault="00B67887">
      <w:pPr>
        <w:sectPr w:rsidR="00B67887" w:rsidSect="00045E11">
          <w:pgSz w:w="16840" w:h="11906" w:orient="landscape"/>
          <w:pgMar w:top="677" w:right="458" w:bottom="189" w:left="220" w:header="0" w:footer="0" w:gutter="0"/>
          <w:cols w:num="3" w:space="720" w:equalWidth="0">
            <w:col w:w="4020" w:space="296"/>
            <w:col w:w="3764" w:space="537"/>
            <w:col w:w="7543"/>
          </w:cols>
        </w:sectPr>
      </w:pP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285" w:lineRule="exact"/>
        <w:rPr>
          <w:sz w:val="20"/>
          <w:szCs w:val="20"/>
        </w:rPr>
      </w:pPr>
    </w:p>
    <w:p w:rsidR="00B67887" w:rsidRDefault="008D75B2">
      <w:pPr>
        <w:spacing w:line="266" w:lineRule="auto"/>
        <w:ind w:left="800" w:right="2940"/>
        <w:rPr>
          <w:sz w:val="20"/>
          <w:szCs w:val="20"/>
        </w:rPr>
      </w:pPr>
      <w:r>
        <w:rPr>
          <w:rFonts w:ascii="Impact" w:eastAsia="Impact" w:hAnsi="Impact" w:cs="Impact"/>
          <w:color w:val="FFFFFF"/>
          <w:sz w:val="24"/>
          <w:szCs w:val="24"/>
        </w:rPr>
        <w:t>Что должен сделать работодатель при наступлении несчастного случая на производстве?</w:t>
      </w:r>
    </w:p>
    <w:p w:rsidR="00B67887" w:rsidRDefault="008D7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887" w:rsidRDefault="00B67887">
      <w:pPr>
        <w:spacing w:line="156" w:lineRule="exact"/>
        <w:rPr>
          <w:sz w:val="20"/>
          <w:szCs w:val="20"/>
        </w:rPr>
      </w:pPr>
    </w:p>
    <w:p w:rsidR="00B67887" w:rsidRDefault="00B6788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4220"/>
      </w:tblGrid>
      <w:tr w:rsidR="00B67887">
        <w:trPr>
          <w:trHeight w:val="324"/>
        </w:trPr>
        <w:tc>
          <w:tcPr>
            <w:tcW w:w="3580" w:type="dxa"/>
            <w:vAlign w:val="bottom"/>
          </w:tcPr>
          <w:p w:rsidR="00B67887" w:rsidRDefault="00B6788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Результаты расследования оформляются</w:t>
            </w:r>
          </w:p>
        </w:tc>
      </w:tr>
      <w:tr w:rsidR="00B67887">
        <w:trPr>
          <w:trHeight w:val="293"/>
        </w:trPr>
        <w:tc>
          <w:tcPr>
            <w:tcW w:w="3580" w:type="dxa"/>
            <w:vAlign w:val="bottom"/>
          </w:tcPr>
          <w:p w:rsidR="00B67887" w:rsidRDefault="008D75B2">
            <w:pPr>
              <w:ind w:left="320"/>
              <w:rPr>
                <w:sz w:val="20"/>
                <w:szCs w:val="20"/>
              </w:rPr>
            </w:pPr>
            <w:r>
              <w:rPr>
                <w:rFonts w:ascii="Impact" w:eastAsia="Impact" w:hAnsi="Impact" w:cs="Impact"/>
                <w:color w:val="001E58"/>
                <w:sz w:val="24"/>
                <w:szCs w:val="24"/>
              </w:rPr>
              <w:t>Какой документ</w:t>
            </w: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трех экземплярах Актом по форме Н-1</w:t>
            </w:r>
          </w:p>
        </w:tc>
      </w:tr>
      <w:tr w:rsidR="00B67887">
        <w:trPr>
          <w:trHeight w:val="293"/>
        </w:trPr>
        <w:tc>
          <w:tcPr>
            <w:tcW w:w="3580" w:type="dxa"/>
            <w:vAlign w:val="bottom"/>
          </w:tcPr>
          <w:p w:rsidR="00B67887" w:rsidRDefault="008D75B2">
            <w:pPr>
              <w:ind w:left="320"/>
              <w:rPr>
                <w:sz w:val="20"/>
                <w:szCs w:val="20"/>
              </w:rPr>
            </w:pPr>
            <w:r>
              <w:rPr>
                <w:rFonts w:ascii="Impact" w:eastAsia="Impact" w:hAnsi="Impact" w:cs="Impact"/>
                <w:color w:val="001E58"/>
                <w:sz w:val="24"/>
                <w:szCs w:val="24"/>
              </w:rPr>
              <w:t>составляется по результатам</w:t>
            </w: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(Приложение N 1 к постановлению</w:t>
            </w:r>
          </w:p>
        </w:tc>
      </w:tr>
      <w:tr w:rsidR="00B67887">
        <w:trPr>
          <w:trHeight w:val="293"/>
        </w:trPr>
        <w:tc>
          <w:tcPr>
            <w:tcW w:w="3580" w:type="dxa"/>
            <w:vAlign w:val="bottom"/>
          </w:tcPr>
          <w:p w:rsidR="00B67887" w:rsidRDefault="008D75B2">
            <w:pPr>
              <w:ind w:left="320"/>
              <w:rPr>
                <w:sz w:val="20"/>
                <w:szCs w:val="20"/>
              </w:rPr>
            </w:pPr>
            <w:r>
              <w:rPr>
                <w:rFonts w:ascii="Impact" w:eastAsia="Impact" w:hAnsi="Impact" w:cs="Impact"/>
                <w:color w:val="001E58"/>
                <w:sz w:val="24"/>
                <w:szCs w:val="24"/>
              </w:rPr>
              <w:t>расследования несчастного</w:t>
            </w: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Минтруда РФ от 24 октября 2002 г. N 73).</w:t>
            </w:r>
          </w:p>
        </w:tc>
      </w:tr>
      <w:tr w:rsidR="00B67887">
        <w:trPr>
          <w:trHeight w:val="293"/>
        </w:trPr>
        <w:tc>
          <w:tcPr>
            <w:tcW w:w="3580" w:type="dxa"/>
            <w:vAlign w:val="bottom"/>
          </w:tcPr>
          <w:p w:rsidR="00B67887" w:rsidRDefault="008D75B2">
            <w:pPr>
              <w:ind w:left="320"/>
              <w:rPr>
                <w:sz w:val="20"/>
                <w:szCs w:val="20"/>
              </w:rPr>
            </w:pPr>
            <w:r>
              <w:rPr>
                <w:rFonts w:ascii="Impact" w:eastAsia="Impact" w:hAnsi="Impact" w:cs="Impact"/>
                <w:color w:val="001E58"/>
                <w:sz w:val="24"/>
                <w:szCs w:val="24"/>
              </w:rPr>
              <w:t>случая на производстве?</w:t>
            </w: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Од ин из э к з ем пл я р о в в ы д а етс я</w:t>
            </w:r>
          </w:p>
        </w:tc>
      </w:tr>
      <w:tr w:rsidR="00B67887">
        <w:trPr>
          <w:trHeight w:val="303"/>
        </w:trPr>
        <w:tc>
          <w:tcPr>
            <w:tcW w:w="3580" w:type="dxa"/>
            <w:vAlign w:val="bottom"/>
          </w:tcPr>
          <w:p w:rsidR="00B67887" w:rsidRDefault="00B6788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B67887" w:rsidRDefault="008D75B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пострадавшему.</w:t>
            </w:r>
          </w:p>
        </w:tc>
      </w:tr>
      <w:tr w:rsidR="00B67887">
        <w:trPr>
          <w:trHeight w:val="218"/>
        </w:trPr>
        <w:tc>
          <w:tcPr>
            <w:tcW w:w="3580" w:type="dxa"/>
            <w:vAlign w:val="bottom"/>
          </w:tcPr>
          <w:p w:rsidR="00B67887" w:rsidRDefault="00B67887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:rsidR="00B67887" w:rsidRDefault="00B67887">
            <w:pPr>
              <w:rPr>
                <w:sz w:val="18"/>
                <w:szCs w:val="18"/>
              </w:rPr>
            </w:pPr>
          </w:p>
        </w:tc>
      </w:tr>
    </w:tbl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ectPr w:rsidR="00B67887">
          <w:type w:val="continuous"/>
          <w:pgSz w:w="16840" w:h="11906" w:orient="landscape"/>
          <w:pgMar w:top="677" w:right="458" w:bottom="189" w:left="220" w:header="0" w:footer="0" w:gutter="0"/>
          <w:cols w:num="2" w:space="720" w:equalWidth="0">
            <w:col w:w="7640" w:space="720"/>
            <w:col w:w="7800"/>
          </w:cols>
        </w:sectPr>
      </w:pPr>
    </w:p>
    <w:p w:rsidR="00B67887" w:rsidRDefault="00B67887">
      <w:pPr>
        <w:spacing w:line="252" w:lineRule="exact"/>
        <w:rPr>
          <w:sz w:val="20"/>
          <w:szCs w:val="20"/>
        </w:rPr>
      </w:pPr>
    </w:p>
    <w:p w:rsidR="00B67887" w:rsidRPr="001509D6" w:rsidRDefault="008D75B2" w:rsidP="004930B9">
      <w:pPr>
        <w:pStyle w:val="a6"/>
        <w:numPr>
          <w:ilvl w:val="0"/>
          <w:numId w:val="8"/>
        </w:numPr>
        <w:tabs>
          <w:tab w:val="left" w:pos="284"/>
        </w:tabs>
        <w:spacing w:line="244" w:lineRule="auto"/>
        <w:ind w:left="567" w:right="60" w:hanging="207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Немедленно организовать первую помощь пострадавшему и при необходимости обеспечить его доставку в медицинское учреждение.</w:t>
      </w:r>
    </w:p>
    <w:p w:rsidR="00B67887" w:rsidRPr="001509D6" w:rsidRDefault="008D75B2" w:rsidP="004930B9">
      <w:pPr>
        <w:pStyle w:val="a6"/>
        <w:numPr>
          <w:ilvl w:val="0"/>
          <w:numId w:val="8"/>
        </w:numPr>
        <w:tabs>
          <w:tab w:val="left" w:pos="284"/>
        </w:tabs>
        <w:spacing w:line="239" w:lineRule="auto"/>
        <w:ind w:left="567" w:right="60" w:hanging="207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Принять неотложные меры по предотвращению развития аварийной ситуации и воздействия травмирующих факторов на других лиц.</w:t>
      </w:r>
    </w:p>
    <w:p w:rsidR="00B67887" w:rsidRDefault="00B67887" w:rsidP="004930B9">
      <w:pPr>
        <w:tabs>
          <w:tab w:val="left" w:pos="284"/>
        </w:tabs>
        <w:spacing w:line="2" w:lineRule="exact"/>
        <w:ind w:left="567" w:hanging="207"/>
        <w:rPr>
          <w:rFonts w:ascii="Arial" w:eastAsia="Arial" w:hAnsi="Arial" w:cs="Arial"/>
          <w:sz w:val="20"/>
          <w:szCs w:val="20"/>
        </w:rPr>
      </w:pPr>
    </w:p>
    <w:p w:rsidR="00B67887" w:rsidRPr="001509D6" w:rsidRDefault="008D75B2" w:rsidP="004930B9">
      <w:pPr>
        <w:pStyle w:val="a6"/>
        <w:numPr>
          <w:ilvl w:val="0"/>
          <w:numId w:val="8"/>
        </w:numPr>
        <w:tabs>
          <w:tab w:val="left" w:pos="284"/>
        </w:tabs>
        <w:spacing w:line="239" w:lineRule="auto"/>
        <w:ind w:left="567" w:right="60" w:hanging="207"/>
        <w:jc w:val="both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 xml:space="preserve">При групповом несчастном случае, тяжелом несчастном случае или несчастном случае со смертельным исходом в течение суток направить извещение в Государственную инспекцию труда в </w:t>
      </w:r>
      <w:proofErr w:type="gramStart"/>
      <w:r w:rsidRPr="001509D6">
        <w:rPr>
          <w:rFonts w:ascii="Calibri" w:eastAsia="Calibri" w:hAnsi="Calibri" w:cs="Calibri"/>
          <w:sz w:val="24"/>
          <w:szCs w:val="24"/>
        </w:rPr>
        <w:t>г</w:t>
      </w:r>
      <w:proofErr w:type="gramEnd"/>
      <w:r w:rsidRPr="001509D6">
        <w:rPr>
          <w:rFonts w:ascii="Calibri" w:eastAsia="Calibri" w:hAnsi="Calibri" w:cs="Calibri"/>
          <w:sz w:val="24"/>
          <w:szCs w:val="24"/>
        </w:rPr>
        <w:t>. Москве, прокуратуру, Департамент труда и социальной защиты населения города Москвы, Московское региональное отделение Фонда социального страхования РФ, Московскую Федерацию профсоюзов, а также проинформировать родственников пострадавшего.</w:t>
      </w:r>
    </w:p>
    <w:p w:rsidR="00B67887" w:rsidRDefault="00B67887" w:rsidP="004930B9">
      <w:pPr>
        <w:tabs>
          <w:tab w:val="left" w:pos="284"/>
        </w:tabs>
        <w:spacing w:line="8" w:lineRule="exact"/>
        <w:ind w:left="567" w:hanging="207"/>
        <w:rPr>
          <w:rFonts w:ascii="Arial" w:eastAsia="Arial" w:hAnsi="Arial" w:cs="Arial"/>
          <w:sz w:val="20"/>
          <w:szCs w:val="20"/>
        </w:rPr>
      </w:pPr>
    </w:p>
    <w:p w:rsidR="00B67887" w:rsidRPr="001509D6" w:rsidRDefault="008D75B2" w:rsidP="004930B9">
      <w:pPr>
        <w:pStyle w:val="a6"/>
        <w:numPr>
          <w:ilvl w:val="0"/>
          <w:numId w:val="8"/>
        </w:numPr>
        <w:tabs>
          <w:tab w:val="left" w:pos="284"/>
        </w:tabs>
        <w:spacing w:line="239" w:lineRule="auto"/>
        <w:ind w:left="567" w:right="60" w:hanging="207"/>
        <w:rPr>
          <w:rFonts w:ascii="Arial" w:eastAsia="Arial" w:hAnsi="Arial" w:cs="Arial"/>
          <w:sz w:val="20"/>
          <w:szCs w:val="20"/>
        </w:rPr>
      </w:pPr>
      <w:r w:rsidRPr="001509D6">
        <w:rPr>
          <w:rFonts w:ascii="Calibri" w:eastAsia="Calibri" w:hAnsi="Calibri" w:cs="Calibri"/>
          <w:sz w:val="24"/>
          <w:szCs w:val="24"/>
        </w:rPr>
        <w:t>Создать комиссию по расследованию несчастного случая, куда в обязательном порядке включить представителя профсоюзов.</w:t>
      </w:r>
    </w:p>
    <w:p w:rsidR="00B67887" w:rsidRDefault="008D75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344" w:lineRule="exact"/>
        <w:rPr>
          <w:sz w:val="20"/>
          <w:szCs w:val="20"/>
        </w:rPr>
      </w:pPr>
    </w:p>
    <w:p w:rsidR="00B67887" w:rsidRDefault="008D75B2">
      <w:pPr>
        <w:spacing w:line="266" w:lineRule="auto"/>
        <w:ind w:left="3580" w:right="420"/>
        <w:rPr>
          <w:sz w:val="20"/>
          <w:szCs w:val="20"/>
        </w:rPr>
      </w:pPr>
      <w:r>
        <w:rPr>
          <w:rFonts w:ascii="Impact" w:eastAsia="Impact" w:hAnsi="Impact" w:cs="Impact"/>
          <w:color w:val="FFFFFF"/>
          <w:sz w:val="24"/>
          <w:szCs w:val="24"/>
        </w:rPr>
        <w:t>Как оплачивается больничный лист по несчастному случаю на производстве?</w:t>
      </w: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200" w:lineRule="exact"/>
        <w:rPr>
          <w:sz w:val="20"/>
          <w:szCs w:val="20"/>
        </w:rPr>
      </w:pPr>
    </w:p>
    <w:p w:rsidR="00B67887" w:rsidRDefault="00B67887">
      <w:pPr>
        <w:spacing w:line="240" w:lineRule="exact"/>
        <w:rPr>
          <w:sz w:val="20"/>
          <w:szCs w:val="20"/>
        </w:rPr>
      </w:pPr>
    </w:p>
    <w:p w:rsidR="00B67887" w:rsidRDefault="008D75B2">
      <w:pPr>
        <w:spacing w:line="24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Пособие по временной нетрудоспособности в связи с несчастным случаем на производстве выплачивается пострадавшему в размере 100 процентов утраченного заработка, вне зависимости от трудового стажа.</w:t>
      </w:r>
    </w:p>
    <w:sectPr w:rsidR="00B67887" w:rsidSect="00B67887">
      <w:type w:val="continuous"/>
      <w:pgSz w:w="16840" w:h="11906" w:orient="landscape"/>
      <w:pgMar w:top="677" w:right="458" w:bottom="189" w:left="220" w:header="0" w:footer="0" w:gutter="0"/>
      <w:cols w:num="2" w:space="708" w:equalWidth="0">
        <w:col w:w="7920" w:space="720"/>
        <w:col w:w="75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AA815E2"/>
    <w:lvl w:ilvl="0" w:tplc="00A2912A">
      <w:start w:val="1"/>
      <w:numFmt w:val="bullet"/>
      <w:lvlText w:val="џ"/>
      <w:lvlJc w:val="left"/>
    </w:lvl>
    <w:lvl w:ilvl="1" w:tplc="75326E60">
      <w:numFmt w:val="decimal"/>
      <w:lvlText w:val=""/>
      <w:lvlJc w:val="left"/>
    </w:lvl>
    <w:lvl w:ilvl="2" w:tplc="CB2E1B9E">
      <w:numFmt w:val="decimal"/>
      <w:lvlText w:val=""/>
      <w:lvlJc w:val="left"/>
    </w:lvl>
    <w:lvl w:ilvl="3" w:tplc="CE506D2A">
      <w:numFmt w:val="decimal"/>
      <w:lvlText w:val=""/>
      <w:lvlJc w:val="left"/>
    </w:lvl>
    <w:lvl w:ilvl="4" w:tplc="7F9E3DBA">
      <w:numFmt w:val="decimal"/>
      <w:lvlText w:val=""/>
      <w:lvlJc w:val="left"/>
    </w:lvl>
    <w:lvl w:ilvl="5" w:tplc="8B0484FC">
      <w:numFmt w:val="decimal"/>
      <w:lvlText w:val=""/>
      <w:lvlJc w:val="left"/>
    </w:lvl>
    <w:lvl w:ilvl="6" w:tplc="37760B8C">
      <w:numFmt w:val="decimal"/>
      <w:lvlText w:val=""/>
      <w:lvlJc w:val="left"/>
    </w:lvl>
    <w:lvl w:ilvl="7" w:tplc="3DAC783E">
      <w:numFmt w:val="decimal"/>
      <w:lvlText w:val=""/>
      <w:lvlJc w:val="left"/>
    </w:lvl>
    <w:lvl w:ilvl="8" w:tplc="6F708BAA">
      <w:numFmt w:val="decimal"/>
      <w:lvlText w:val=""/>
      <w:lvlJc w:val="left"/>
    </w:lvl>
  </w:abstractNum>
  <w:abstractNum w:abstractNumId="1">
    <w:nsid w:val="00002CD6"/>
    <w:multiLevelType w:val="hybridMultilevel"/>
    <w:tmpl w:val="2C6A3C8C"/>
    <w:lvl w:ilvl="0" w:tplc="2C504CAA">
      <w:start w:val="1"/>
      <w:numFmt w:val="bullet"/>
      <w:lvlText w:val="в"/>
      <w:lvlJc w:val="left"/>
    </w:lvl>
    <w:lvl w:ilvl="1" w:tplc="9416B986">
      <w:start w:val="1"/>
      <w:numFmt w:val="bullet"/>
      <w:lvlText w:val="В"/>
      <w:lvlJc w:val="left"/>
    </w:lvl>
    <w:lvl w:ilvl="2" w:tplc="DB06265E">
      <w:numFmt w:val="decimal"/>
      <w:lvlText w:val=""/>
      <w:lvlJc w:val="left"/>
    </w:lvl>
    <w:lvl w:ilvl="3" w:tplc="4F8ACF74">
      <w:numFmt w:val="decimal"/>
      <w:lvlText w:val=""/>
      <w:lvlJc w:val="left"/>
    </w:lvl>
    <w:lvl w:ilvl="4" w:tplc="0B3A35A8">
      <w:numFmt w:val="decimal"/>
      <w:lvlText w:val=""/>
      <w:lvlJc w:val="left"/>
    </w:lvl>
    <w:lvl w:ilvl="5" w:tplc="FE20A2CA">
      <w:numFmt w:val="decimal"/>
      <w:lvlText w:val=""/>
      <w:lvlJc w:val="left"/>
    </w:lvl>
    <w:lvl w:ilvl="6" w:tplc="94B8BC16">
      <w:numFmt w:val="decimal"/>
      <w:lvlText w:val=""/>
      <w:lvlJc w:val="left"/>
    </w:lvl>
    <w:lvl w:ilvl="7" w:tplc="0F04723E">
      <w:numFmt w:val="decimal"/>
      <w:lvlText w:val=""/>
      <w:lvlJc w:val="left"/>
    </w:lvl>
    <w:lvl w:ilvl="8" w:tplc="259E8912">
      <w:numFmt w:val="decimal"/>
      <w:lvlText w:val=""/>
      <w:lvlJc w:val="left"/>
    </w:lvl>
  </w:abstractNum>
  <w:abstractNum w:abstractNumId="2">
    <w:nsid w:val="00005F90"/>
    <w:multiLevelType w:val="hybridMultilevel"/>
    <w:tmpl w:val="428E9D9A"/>
    <w:lvl w:ilvl="0" w:tplc="A6348786">
      <w:start w:val="1"/>
      <w:numFmt w:val="bullet"/>
      <w:lvlText w:val="џ"/>
      <w:lvlJc w:val="left"/>
    </w:lvl>
    <w:lvl w:ilvl="1" w:tplc="8D2A0C0C">
      <w:numFmt w:val="decimal"/>
      <w:lvlText w:val=""/>
      <w:lvlJc w:val="left"/>
    </w:lvl>
    <w:lvl w:ilvl="2" w:tplc="9D52D122">
      <w:numFmt w:val="decimal"/>
      <w:lvlText w:val=""/>
      <w:lvlJc w:val="left"/>
    </w:lvl>
    <w:lvl w:ilvl="3" w:tplc="8880210E">
      <w:numFmt w:val="decimal"/>
      <w:lvlText w:val=""/>
      <w:lvlJc w:val="left"/>
    </w:lvl>
    <w:lvl w:ilvl="4" w:tplc="9E70B1BE">
      <w:numFmt w:val="decimal"/>
      <w:lvlText w:val=""/>
      <w:lvlJc w:val="left"/>
    </w:lvl>
    <w:lvl w:ilvl="5" w:tplc="6D8297AE">
      <w:numFmt w:val="decimal"/>
      <w:lvlText w:val=""/>
      <w:lvlJc w:val="left"/>
    </w:lvl>
    <w:lvl w:ilvl="6" w:tplc="7AD266F8">
      <w:numFmt w:val="decimal"/>
      <w:lvlText w:val=""/>
      <w:lvlJc w:val="left"/>
    </w:lvl>
    <w:lvl w:ilvl="7" w:tplc="A6827482">
      <w:numFmt w:val="decimal"/>
      <w:lvlText w:val=""/>
      <w:lvlJc w:val="left"/>
    </w:lvl>
    <w:lvl w:ilvl="8" w:tplc="2BD4D0D4">
      <w:numFmt w:val="decimal"/>
      <w:lvlText w:val=""/>
      <w:lvlJc w:val="left"/>
    </w:lvl>
  </w:abstractNum>
  <w:abstractNum w:abstractNumId="3">
    <w:nsid w:val="00006952"/>
    <w:multiLevelType w:val="hybridMultilevel"/>
    <w:tmpl w:val="8A683AFA"/>
    <w:lvl w:ilvl="0" w:tplc="1B18AAAC">
      <w:start w:val="1"/>
      <w:numFmt w:val="bullet"/>
      <w:lvlText w:val="н"/>
      <w:lvlJc w:val="left"/>
    </w:lvl>
    <w:lvl w:ilvl="1" w:tplc="2A72AE0E">
      <w:numFmt w:val="decimal"/>
      <w:lvlText w:val=""/>
      <w:lvlJc w:val="left"/>
    </w:lvl>
    <w:lvl w:ilvl="2" w:tplc="CB564C82">
      <w:numFmt w:val="decimal"/>
      <w:lvlText w:val=""/>
      <w:lvlJc w:val="left"/>
    </w:lvl>
    <w:lvl w:ilvl="3" w:tplc="A686D4C4">
      <w:numFmt w:val="decimal"/>
      <w:lvlText w:val=""/>
      <w:lvlJc w:val="left"/>
    </w:lvl>
    <w:lvl w:ilvl="4" w:tplc="F55A0832">
      <w:numFmt w:val="decimal"/>
      <w:lvlText w:val=""/>
      <w:lvlJc w:val="left"/>
    </w:lvl>
    <w:lvl w:ilvl="5" w:tplc="BBE60DBE">
      <w:numFmt w:val="decimal"/>
      <w:lvlText w:val=""/>
      <w:lvlJc w:val="left"/>
    </w:lvl>
    <w:lvl w:ilvl="6" w:tplc="8F8C4F98">
      <w:numFmt w:val="decimal"/>
      <w:lvlText w:val=""/>
      <w:lvlJc w:val="left"/>
    </w:lvl>
    <w:lvl w:ilvl="7" w:tplc="FDB6DD1E">
      <w:numFmt w:val="decimal"/>
      <w:lvlText w:val=""/>
      <w:lvlJc w:val="left"/>
    </w:lvl>
    <w:lvl w:ilvl="8" w:tplc="80E08FE8">
      <w:numFmt w:val="decimal"/>
      <w:lvlText w:val=""/>
      <w:lvlJc w:val="left"/>
    </w:lvl>
  </w:abstractNum>
  <w:abstractNum w:abstractNumId="4">
    <w:nsid w:val="00006DF1"/>
    <w:multiLevelType w:val="hybridMultilevel"/>
    <w:tmpl w:val="92A8BF2E"/>
    <w:lvl w:ilvl="0" w:tplc="C3146E52">
      <w:start w:val="1"/>
      <w:numFmt w:val="bullet"/>
      <w:lvlText w:val="џ"/>
      <w:lvlJc w:val="left"/>
    </w:lvl>
    <w:lvl w:ilvl="1" w:tplc="9B1600CC">
      <w:numFmt w:val="decimal"/>
      <w:lvlText w:val=""/>
      <w:lvlJc w:val="left"/>
    </w:lvl>
    <w:lvl w:ilvl="2" w:tplc="F46461C8">
      <w:numFmt w:val="decimal"/>
      <w:lvlText w:val=""/>
      <w:lvlJc w:val="left"/>
    </w:lvl>
    <w:lvl w:ilvl="3" w:tplc="C9B22928">
      <w:numFmt w:val="decimal"/>
      <w:lvlText w:val=""/>
      <w:lvlJc w:val="left"/>
    </w:lvl>
    <w:lvl w:ilvl="4" w:tplc="550415E8">
      <w:numFmt w:val="decimal"/>
      <w:lvlText w:val=""/>
      <w:lvlJc w:val="left"/>
    </w:lvl>
    <w:lvl w:ilvl="5" w:tplc="D82CA884">
      <w:numFmt w:val="decimal"/>
      <w:lvlText w:val=""/>
      <w:lvlJc w:val="left"/>
    </w:lvl>
    <w:lvl w:ilvl="6" w:tplc="4D54DE2A">
      <w:numFmt w:val="decimal"/>
      <w:lvlText w:val=""/>
      <w:lvlJc w:val="left"/>
    </w:lvl>
    <w:lvl w:ilvl="7" w:tplc="B1DA7E78">
      <w:numFmt w:val="decimal"/>
      <w:lvlText w:val=""/>
      <w:lvlJc w:val="left"/>
    </w:lvl>
    <w:lvl w:ilvl="8" w:tplc="3830D292">
      <w:numFmt w:val="decimal"/>
      <w:lvlText w:val=""/>
      <w:lvlJc w:val="left"/>
    </w:lvl>
  </w:abstractNum>
  <w:abstractNum w:abstractNumId="5">
    <w:nsid w:val="000072AE"/>
    <w:multiLevelType w:val="hybridMultilevel"/>
    <w:tmpl w:val="1C148A1A"/>
    <w:lvl w:ilvl="0" w:tplc="79205B12">
      <w:start w:val="1"/>
      <w:numFmt w:val="bullet"/>
      <w:lvlText w:val="џ"/>
      <w:lvlJc w:val="left"/>
    </w:lvl>
    <w:lvl w:ilvl="1" w:tplc="1780D978">
      <w:numFmt w:val="decimal"/>
      <w:lvlText w:val=""/>
      <w:lvlJc w:val="left"/>
    </w:lvl>
    <w:lvl w:ilvl="2" w:tplc="86F6014A">
      <w:numFmt w:val="decimal"/>
      <w:lvlText w:val=""/>
      <w:lvlJc w:val="left"/>
    </w:lvl>
    <w:lvl w:ilvl="3" w:tplc="E64EC8D4">
      <w:numFmt w:val="decimal"/>
      <w:lvlText w:val=""/>
      <w:lvlJc w:val="left"/>
    </w:lvl>
    <w:lvl w:ilvl="4" w:tplc="10CA5DDE">
      <w:numFmt w:val="decimal"/>
      <w:lvlText w:val=""/>
      <w:lvlJc w:val="left"/>
    </w:lvl>
    <w:lvl w:ilvl="5" w:tplc="9E0A8A2E">
      <w:numFmt w:val="decimal"/>
      <w:lvlText w:val=""/>
      <w:lvlJc w:val="left"/>
    </w:lvl>
    <w:lvl w:ilvl="6" w:tplc="8D64CD92">
      <w:numFmt w:val="decimal"/>
      <w:lvlText w:val=""/>
      <w:lvlJc w:val="left"/>
    </w:lvl>
    <w:lvl w:ilvl="7" w:tplc="02666FF6">
      <w:numFmt w:val="decimal"/>
      <w:lvlText w:val=""/>
      <w:lvlJc w:val="left"/>
    </w:lvl>
    <w:lvl w:ilvl="8" w:tplc="88DE4AD6">
      <w:numFmt w:val="decimal"/>
      <w:lvlText w:val=""/>
      <w:lvlJc w:val="left"/>
    </w:lvl>
  </w:abstractNum>
  <w:abstractNum w:abstractNumId="6">
    <w:nsid w:val="152D0B67"/>
    <w:multiLevelType w:val="hybridMultilevel"/>
    <w:tmpl w:val="622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6459"/>
    <w:multiLevelType w:val="hybridMultilevel"/>
    <w:tmpl w:val="CD5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E1502"/>
    <w:multiLevelType w:val="hybridMultilevel"/>
    <w:tmpl w:val="4646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887"/>
    <w:rsid w:val="00045E11"/>
    <w:rsid w:val="00147140"/>
    <w:rsid w:val="001509D6"/>
    <w:rsid w:val="0026072E"/>
    <w:rsid w:val="004930B9"/>
    <w:rsid w:val="005A0C80"/>
    <w:rsid w:val="00644685"/>
    <w:rsid w:val="006F2892"/>
    <w:rsid w:val="007876F2"/>
    <w:rsid w:val="00806F15"/>
    <w:rsid w:val="008C69FF"/>
    <w:rsid w:val="008D75B2"/>
    <w:rsid w:val="00A73FCB"/>
    <w:rsid w:val="00B67887"/>
    <w:rsid w:val="00B8102D"/>
    <w:rsid w:val="00D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mtu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ot-3</cp:lastModifiedBy>
  <cp:revision>17</cp:revision>
  <dcterms:created xsi:type="dcterms:W3CDTF">2018-10-01T13:49:00Z</dcterms:created>
  <dcterms:modified xsi:type="dcterms:W3CDTF">2018-10-01T12:57:00Z</dcterms:modified>
</cp:coreProperties>
</file>